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4819"/>
        <w:gridCol w:w="4819"/>
      </w:tblGrid>
      <w:tr>
        <w:tc>
          <w:tcPr>
            <w:tcW w:type="dxa" w:w="1474"/>
          </w:tcPr>
          <w:p>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mark-print.png"/>
                          <pic:cNvPicPr/>
                        </pic:nvPicPr>
                        <pic:blipFill>
                          <a:blip r:embed="rId9"/>
                          <a:stretch>
                            <a:fillRect/>
                          </a:stretch>
                        </pic:blipFill>
                        <pic:spPr>
                          <a:xfrm>
                            <a:off x="0" y="0"/>
                            <a:ext cx="792000" cy="792000"/>
                          </a:xfrm>
                          <a:prstGeom prst="rect"/>
                        </pic:spPr>
                      </pic:pic>
                    </a:graphicData>
                  </a:graphic>
                </wp:inline>
              </w:drawing>
            </w:r>
          </w:p>
        </w:tc>
        <w:tc>
          <w:tcPr>
            <w:tcW w:type="dxa" w:w="7880"/>
          </w:tcPr>
          <w:p>
            <w:r>
              <w:rPr>
                <w:b/>
                <w:color w:val="8B7A4C"/>
                <w:sz w:val="16"/>
              </w:rPr>
              <w:t>AGRIGOOD GLOBAL HOLDINGS</w:t>
            </w:r>
          </w:p>
          <w:p>
            <w:pPr>
              <w:spacing w:after="40"/>
            </w:pPr>
            <w:r>
              <w:rPr>
                <w:rFonts w:ascii="Noto Serif" w:hAnsi="Noto Serif" w:eastAsia="Noto Serif"/>
                <w:b w:val="0"/>
                <w:i w:val="0"/>
                <w:color w:val="073F35"/>
                <w:sz w:val="40"/>
              </w:rPr>
              <w:t>Mẫu soạn lời giới thiệu</w:t>
            </w:r>
          </w:p>
          <w:p>
            <w:pPr>
              <w:spacing w:after="0"/>
            </w:pPr>
            <w:r>
              <w:rPr>
                <w:rFonts w:ascii="Noto Sans" w:hAnsi="Noto Sans" w:eastAsia="Noto Sans"/>
                <w:b w:val="0"/>
                <w:i w:val="0"/>
                <w:color w:val="5D6A62"/>
                <w:sz w:val="19"/>
              </w:rPr>
              <w:t>Dùng cho lời giới thiệu đầu tiên, không chứa thông tin mật, gửi AGRIGOOD GLOBAL HOLDINGS PTE. LTD.</w:t>
            </w:r>
          </w:p>
        </w:tc>
      </w:tr>
    </w:tbl>
    <w:tbl>
      <w:tblPr>
        <w:tblStyle w:val="TableGrid"/>
        <w:tblW w:type="auto" w:w="0"/>
        <w:tblLook w:firstColumn="1" w:firstRow="1" w:lastColumn="0" w:lastRow="0" w:noHBand="0" w:noVBand="1" w:val="04A0"/>
      </w:tblPr>
      <w:tblGrid>
        <w:gridCol w:w="9638"/>
      </w:tblGrid>
      <w:tr>
        <w:tc>
          <w:tcPr>
            <w:tcW w:type="dxa" w:w="9638"/>
            <w:shd w:val="clear" w:color="auto" w:fill="FBF8F0"/>
          </w:tcPr>
          <w:p>
            <w:r/>
            <w:r>
              <w:rPr>
                <w:color w:val="073F35"/>
                <w:sz w:val="18"/>
              </w:rPr>
              <w:t>Cách sử dụng: thay phần hướng dẫn màu xám trong từng mục bằng nội dung của bạn, viết ngắn gọn, sau đó gửi tài liệu hoặc nội dung đã điền qua email từ ứng dụng email của bạn đến info@agrigoodglobal.com. Website không nhận, không tải lên và không lưu trữ tài liệu.</w:t>
            </w:r>
          </w:p>
          <w:p>
            <w:pPr>
              <w:spacing w:after="40"/>
            </w:pPr>
            <w:r>
              <w:rPr>
                <w:rFonts w:ascii="Noto Sans" w:hAnsi="Noto Sans" w:eastAsia="Noto Sans"/>
                <w:b w:val="0"/>
                <w:i w:val="0"/>
                <w:color w:val="6B5524"/>
                <w:sz w:val="18"/>
              </w:rPr>
              <w:t>Vui lòng không đưa thông tin mật hoặc nhạy cảm về giá, báo cáo tài chính chi tiết, sổ cổ đông, giấy tờ tùy thân, thông tin ngân hàng hay thông tin tài chính cá nhân. Khi cần, hai bên sẽ thống nhất điều khoản bảo mật trước.</w:t>
            </w:r>
          </w:p>
        </w:tc>
      </w:tr>
    </w:tbl>
    <w:p>
      <w:pPr>
        <w:spacing w:after="40"/>
      </w:pPr>
      <w:r>
        <w:rPr>
          <w:rFonts w:ascii="Noto Sans" w:hAnsi="Noto Sans" w:eastAsia="Noto Sans"/>
          <w:b w:val="0"/>
          <w:i w:val="0"/>
          <w:sz w:val="20"/>
        </w:rPr>
      </w:r>
    </w:p>
    <w:p>
      <w:pPr>
        <w:spacing w:after="40"/>
      </w:pPr>
      <w:r>
        <w:rPr>
          <w:rFonts w:ascii="Noto Sans" w:hAnsi="Noto Sans" w:eastAsia="Noto Sans"/>
          <w:b w:val="0"/>
          <w:i w:val="0"/>
          <w:color w:val="073F35"/>
          <w:sz w:val="21"/>
        </w:rPr>
        <w:t>Kính gửi AGRIGOOD GLOBAL HOLDINGS PTE. LTD.,</w:t>
      </w:r>
    </w:p>
    <w:p>
      <w:pPr>
        <w:keepNext/>
        <w:spacing w:after="120" w:before="280"/>
      </w:pPr>
      <w:r>
        <w:rPr>
          <w:rFonts w:ascii="Noto Serif" w:hAnsi="Noto Serif" w:eastAsia="Noto Serif"/>
          <w:b w:val="0"/>
          <w:i w:val="0"/>
          <w:color w:val="073F35"/>
          <w:sz w:val="26"/>
        </w:rPr>
        <w:t>1. Tổ chức và đầu mối liên hệ</w:t>
      </w:r>
    </w:p>
    <w:tbl>
      <w:tblPr>
        <w:tblStyle w:val="TableGrid"/>
        <w:tblW w:type="auto" w:w="0"/>
        <w:jc w:val="center"/>
        <w:tblLook w:firstColumn="1" w:firstRow="1" w:lastColumn="0" w:lastRow="0" w:noHBand="0" w:noVBand="1" w:val="04A0"/>
      </w:tblPr>
      <w:tblGrid>
        <w:gridCol w:w="4819"/>
        <w:gridCol w:w="4819"/>
      </w:tblGrid>
      <w:tr>
        <w:trPr>
          <w:trHeight w:val="538" w:hRule="atLeast"/>
        </w:trPr>
        <w:tc>
          <w:tcPr>
            <w:tcW w:type="dxa" w:w="2948"/>
            <w:shd w:val="clear" w:color="auto" w:fill="F3F4EE"/>
          </w:tcPr>
          <w:p>
            <w:r/>
            <w:r>
              <w:rPr>
                <w:rFonts w:ascii="Noto Sans" w:hAnsi="Noto Sans"/>
                <w:b/>
                <w:color w:val="073F35"/>
                <w:sz w:val="19"/>
              </w:rPr>
              <w:t>Tên tổ chức</w:t>
            </w:r>
          </w:p>
        </w:tc>
        <w:tc>
          <w:tcPr>
            <w:tcW w:type="dxa" w:w="6406"/>
          </w:tcPr>
          <w:p>
            <w:r>
              <w:rPr>
                <w:rFonts w:ascii="Noto Sans" w:hAnsi="Noto Sans"/>
                <w:i/>
                <w:color w:val="8A938C"/>
                <w:sz w:val="19"/>
              </w:rPr>
              <w:t>Tên đăng ký của tổ chức</w:t>
            </w:r>
          </w:p>
        </w:tc>
      </w:tr>
      <w:tr>
        <w:trPr>
          <w:trHeight w:val="538" w:hRule="atLeast"/>
        </w:trPr>
        <w:tc>
          <w:tcPr>
            <w:tcW w:type="dxa" w:w="2948"/>
            <w:shd w:val="clear" w:color="auto" w:fill="F3F4EE"/>
          </w:tcPr>
          <w:p>
            <w:r/>
            <w:r>
              <w:rPr>
                <w:rFonts w:ascii="Noto Sans" w:hAnsi="Noto Sans"/>
                <w:b/>
                <w:color w:val="073F35"/>
                <w:sz w:val="19"/>
              </w:rPr>
              <w:t>Quốc gia đăng ký và mã số đăng ký</w:t>
            </w:r>
          </w:p>
        </w:tc>
        <w:tc>
          <w:tcPr>
            <w:tcW w:type="dxa" w:w="6406"/>
          </w:tcPr>
          <w:p>
            <w:r>
              <w:rPr>
                <w:rFonts w:ascii="Noto Sans" w:hAnsi="Noto Sans"/>
                <w:i/>
                <w:color w:val="8A938C"/>
                <w:sz w:val="19"/>
              </w:rPr>
              <w:t>Ví dụ: quốc gia và mã số doanh nghiệp</w:t>
            </w:r>
          </w:p>
        </w:tc>
      </w:tr>
      <w:tr>
        <w:trPr>
          <w:trHeight w:val="538" w:hRule="atLeast"/>
        </w:trPr>
        <w:tc>
          <w:tcPr>
            <w:tcW w:type="dxa" w:w="2948"/>
            <w:shd w:val="clear" w:color="auto" w:fill="F3F4EE"/>
          </w:tcPr>
          <w:p>
            <w:r/>
            <w:r>
              <w:rPr>
                <w:rFonts w:ascii="Noto Sans" w:hAnsi="Noto Sans"/>
                <w:b/>
                <w:color w:val="073F35"/>
                <w:sz w:val="19"/>
              </w:rPr>
              <w:t>Hoạt động chính</w:t>
            </w:r>
          </w:p>
        </w:tc>
        <w:tc>
          <w:tcPr>
            <w:tcW w:type="dxa" w:w="6406"/>
          </w:tcPr>
          <w:p>
            <w:r>
              <w:rPr>
                <w:rFonts w:ascii="Noto Sans" w:hAnsi="Noto Sans"/>
                <w:i/>
                <w:color w:val="8A938C"/>
                <w:sz w:val="19"/>
              </w:rPr>
              <w:t>Một hoặc hai câu</w:t>
            </w:r>
          </w:p>
        </w:tc>
      </w:tr>
      <w:tr>
        <w:trPr>
          <w:trHeight w:val="538" w:hRule="atLeast"/>
        </w:trPr>
        <w:tc>
          <w:tcPr>
            <w:tcW w:type="dxa" w:w="2948"/>
            <w:shd w:val="clear" w:color="auto" w:fill="F3F4EE"/>
          </w:tcPr>
          <w:p>
            <w:r/>
            <w:r>
              <w:rPr>
                <w:rFonts w:ascii="Noto Sans" w:hAnsi="Noto Sans"/>
                <w:b/>
                <w:color w:val="073F35"/>
                <w:sz w:val="19"/>
              </w:rPr>
              <w:t>Đầu mối liên hệ</w:t>
            </w:r>
          </w:p>
        </w:tc>
        <w:tc>
          <w:tcPr>
            <w:tcW w:type="dxa" w:w="6406"/>
          </w:tcPr>
          <w:p>
            <w:r>
              <w:rPr>
                <w:rFonts w:ascii="Noto Sans" w:hAnsi="Noto Sans"/>
                <w:i/>
                <w:color w:val="8A938C"/>
                <w:sz w:val="19"/>
              </w:rPr>
              <w:t>Họ tên và chức danh</w:t>
            </w:r>
          </w:p>
        </w:tc>
      </w:tr>
      <w:tr>
        <w:trPr>
          <w:trHeight w:val="538" w:hRule="atLeast"/>
        </w:trPr>
        <w:tc>
          <w:tcPr>
            <w:tcW w:type="dxa" w:w="2948"/>
            <w:shd w:val="clear" w:color="auto" w:fill="F3F4EE"/>
          </w:tcPr>
          <w:p>
            <w:r/>
            <w:r>
              <w:rPr>
                <w:rFonts w:ascii="Noto Sans" w:hAnsi="Noto Sans"/>
                <w:b/>
                <w:color w:val="073F35"/>
                <w:sz w:val="19"/>
              </w:rPr>
              <w:t>Email</w:t>
            </w:r>
          </w:p>
        </w:tc>
        <w:tc>
          <w:tcPr>
            <w:tcW w:type="dxa" w:w="6406"/>
          </w:tcPr>
          <w:p>
            <w:r>
              <w:rPr>
                <w:rFonts w:ascii="Noto Sans" w:hAnsi="Noto Sans"/>
                <w:i/>
                <w:color w:val="8A938C"/>
                <w:sz w:val="19"/>
              </w:rPr>
              <w:t>Địa chỉ email để phản hồi</w:t>
            </w:r>
          </w:p>
        </w:tc>
      </w:tr>
    </w:tbl>
    <w:p>
      <w:pPr>
        <w:spacing w:after="40"/>
      </w:pPr>
    </w:p>
    <w:p>
      <w:pPr>
        <w:keepNext/>
        <w:spacing w:after="120" w:before="280"/>
      </w:pPr>
      <w:r>
        <w:rPr>
          <w:rFonts w:ascii="Noto Serif" w:hAnsi="Noto Serif" w:eastAsia="Noto Serif"/>
          <w:b w:val="0"/>
          <w:i w:val="0"/>
          <w:color w:val="073F35"/>
          <w:sz w:val="26"/>
        </w:rPr>
        <w:t>2. Hướng trao đổi</w:t>
      </w:r>
    </w:p>
    <w:p>
      <w:pPr>
        <w:spacing w:after="40"/>
      </w:pPr>
      <w:r>
        <w:rPr>
          <w:rFonts w:ascii="Noto Sans" w:hAnsi="Noto Sans" w:eastAsia="Noto Sans"/>
          <w:b w:val="0"/>
          <w:i w:val="0"/>
          <w:color w:val="5D6A62"/>
          <w:sz w:val="19"/>
        </w:rPr>
        <w:t>Chọn một:</w:t>
      </w:r>
    </w:p>
    <w:p>
      <w:pPr>
        <w:spacing w:after="40"/>
      </w:pPr>
      <w:r>
        <w:rPr>
          <w:rFonts w:ascii="Noto Sans" w:hAnsi="Noto Sans" w:eastAsia="Noto Sans"/>
          <w:b w:val="0"/>
          <w:i w:val="0"/>
          <w:color w:val="073F35"/>
          <w:sz w:val="21"/>
        </w:rPr>
        <w:t>☐  Tư vấn quản lý</w:t>
      </w:r>
    </w:p>
    <w:p>
      <w:pPr>
        <w:spacing w:after="40"/>
      </w:pPr>
      <w:r>
        <w:rPr>
          <w:rFonts w:ascii="Noto Sans" w:hAnsi="Noto Sans" w:eastAsia="Noto Sans"/>
          <w:b w:val="0"/>
          <w:i w:val="0"/>
          <w:color w:val="073F35"/>
          <w:sz w:val="21"/>
        </w:rPr>
        <w:t>☐  Trao đổi hợp tác sở hữu vốn</w:t>
      </w:r>
    </w:p>
    <w:p>
      <w:pPr>
        <w:spacing w:after="40"/>
      </w:pPr>
      <w:r>
        <w:rPr>
          <w:rFonts w:ascii="Noto Sans" w:hAnsi="Noto Sans" w:eastAsia="Noto Sans"/>
          <w:b w:val="0"/>
          <w:i w:val="0"/>
          <w:color w:val="073F35"/>
          <w:sz w:val="21"/>
        </w:rPr>
        <w:t>☐  Phối hợp chuyên môn</w:t>
      </w:r>
    </w:p>
    <w:p>
      <w:pPr>
        <w:spacing w:after="40"/>
      </w:pPr>
      <w:r>
        <w:rPr>
          <w:rFonts w:ascii="Noto Sans" w:hAnsi="Noto Sans" w:eastAsia="Noto Sans"/>
          <w:b w:val="0"/>
          <w:i w:val="0"/>
          <w:color w:val="073F35"/>
          <w:sz w:val="21"/>
        </w:rPr>
        <w:t>☐  Giới thiệu hợp tác chung</w:t>
      </w:r>
    </w:p>
    <w:p>
      <w:pPr>
        <w:keepNext/>
        <w:spacing w:after="120" w:before="280"/>
      </w:pPr>
      <w:r>
        <w:rPr>
          <w:rFonts w:ascii="Noto Serif" w:hAnsi="Noto Serif" w:eastAsia="Noto Serif"/>
          <w:b w:val="0"/>
          <w:i w:val="0"/>
          <w:color w:val="073F35"/>
          <w:sz w:val="26"/>
        </w:rPr>
        <w:t>3. Mục tiêu trao đổi</w:t>
      </w:r>
    </w:p>
    <w:tbl>
      <w:tblPr>
        <w:tblStyle w:val="TableGrid"/>
        <w:tblW w:type="auto" w:w="0"/>
        <w:jc w:val="center"/>
        <w:tblLook w:firstColumn="1" w:firstRow="1" w:lastColumn="0" w:lastRow="0" w:noHBand="0" w:noVBand="1" w:val="04A0"/>
      </w:tblPr>
      <w:tblGrid>
        <w:gridCol w:w="4819"/>
        <w:gridCol w:w="4819"/>
      </w:tblGrid>
      <w:tr>
        <w:trPr>
          <w:trHeight w:val="1814" w:hRule="atLeast"/>
        </w:trPr>
        <w:tc>
          <w:tcPr>
            <w:tcW w:type="dxa" w:w="2948"/>
            <w:shd w:val="clear" w:color="auto" w:fill="F3F4EE"/>
          </w:tcPr>
          <w:p>
            <w:r/>
            <w:r>
              <w:rPr>
                <w:rFonts w:ascii="Noto Sans" w:hAnsi="Noto Sans"/>
                <w:b/>
                <w:color w:val="073F35"/>
                <w:sz w:val="19"/>
              </w:rPr>
              <w:t>Mục tiêu trao đổi</w:t>
            </w:r>
          </w:p>
        </w:tc>
        <w:tc>
          <w:tcPr>
            <w:tcW w:type="dxa" w:w="6406"/>
          </w:tcPr>
          <w:p>
            <w:r>
              <w:rPr>
                <w:rFonts w:ascii="Noto Sans" w:hAnsi="Noto Sans"/>
                <w:i/>
                <w:color w:val="8A938C"/>
                <w:sz w:val="19"/>
              </w:rPr>
              <w:t>Bạn muốn trao đổi nội dung gì và vì sao ở thời điểm này? (3–5 câu)</w:t>
            </w:r>
          </w:p>
        </w:tc>
      </w:tr>
    </w:tbl>
    <w:p>
      <w:pPr>
        <w:spacing w:after="40"/>
      </w:pPr>
    </w:p>
    <w:p>
      <w:pPr>
        <w:keepNext/>
        <w:spacing w:after="120" w:before="280"/>
      </w:pPr>
      <w:r>
        <w:rPr>
          <w:rFonts w:ascii="Noto Serif" w:hAnsi="Noto Serif" w:eastAsia="Noto Serif"/>
          <w:b w:val="0"/>
          <w:i w:val="0"/>
          <w:color w:val="073F35"/>
          <w:sz w:val="26"/>
        </w:rPr>
        <w:t>4. Nhu cầu và phạm vi dự kiến</w:t>
      </w:r>
    </w:p>
    <w:tbl>
      <w:tblPr>
        <w:tblStyle w:val="TableGrid"/>
        <w:tblW w:type="auto" w:w="0"/>
        <w:jc w:val="center"/>
        <w:tblLook w:firstColumn="1" w:firstRow="1" w:lastColumn="0" w:lastRow="0" w:noHBand="0" w:noVBand="1" w:val="04A0"/>
      </w:tblPr>
      <w:tblGrid>
        <w:gridCol w:w="4819"/>
        <w:gridCol w:w="4819"/>
      </w:tblGrid>
      <w:tr>
        <w:trPr>
          <w:trHeight w:val="850" w:hRule="atLeast"/>
        </w:trPr>
        <w:tc>
          <w:tcPr>
            <w:tcW w:type="dxa" w:w="2948"/>
            <w:shd w:val="clear" w:color="auto" w:fill="F3F4EE"/>
          </w:tcPr>
          <w:p>
            <w:r/>
            <w:r>
              <w:rPr>
                <w:rFonts w:ascii="Noto Sans" w:hAnsi="Noto Sans"/>
                <w:b/>
                <w:color w:val="073F35"/>
                <w:sz w:val="19"/>
              </w:rPr>
              <w:t>Vấn đề, cơ hội hoặc nội dung phối hợp</w:t>
            </w:r>
          </w:p>
        </w:tc>
        <w:tc>
          <w:tcPr>
            <w:tcW w:type="dxa" w:w="6406"/>
          </w:tcPr>
          <w:p>
            <w:r>
              <w:rPr>
                <w:rFonts w:ascii="Noto Sans" w:hAnsi="Noto Sans"/>
                <w:i/>
                <w:color w:val="8A938C"/>
                <w:sz w:val="19"/>
              </w:rPr>
              <w:t>Mô tả ở mức tổng quát</w:t>
            </w:r>
          </w:p>
        </w:tc>
      </w:tr>
      <w:tr>
        <w:trPr>
          <w:trHeight w:val="850" w:hRule="atLeast"/>
        </w:trPr>
        <w:tc>
          <w:tcPr>
            <w:tcW w:type="dxa" w:w="2948"/>
            <w:shd w:val="clear" w:color="auto" w:fill="F3F4EE"/>
          </w:tcPr>
          <w:p>
            <w:r/>
            <w:r>
              <w:rPr>
                <w:rFonts w:ascii="Noto Sans" w:hAnsi="Noto Sans"/>
                <w:b/>
                <w:color w:val="073F35"/>
                <w:sz w:val="19"/>
              </w:rPr>
              <w:t>Phạm vi dự kiến</w:t>
            </w:r>
          </w:p>
        </w:tc>
        <w:tc>
          <w:tcPr>
            <w:tcW w:type="dxa" w:w="6406"/>
          </w:tcPr>
          <w:p>
            <w:r>
              <w:rPr>
                <w:rFonts w:ascii="Noto Sans" w:hAnsi="Noto Sans"/>
                <w:i/>
                <w:color w:val="8A938C"/>
                <w:sz w:val="19"/>
              </w:rPr>
              <w:t>Bộ phận nào, các bên nào, giới hạn ra sao</w:t>
            </w:r>
          </w:p>
        </w:tc>
      </w:tr>
      <w:tr>
        <w:trPr>
          <w:trHeight w:val="850" w:hRule="atLeast"/>
        </w:trPr>
        <w:tc>
          <w:tcPr>
            <w:tcW w:type="dxa" w:w="2948"/>
            <w:shd w:val="clear" w:color="auto" w:fill="F3F4EE"/>
          </w:tcPr>
          <w:p>
            <w:r/>
            <w:r>
              <w:rPr>
                <w:rFonts w:ascii="Noto Sans" w:hAnsi="Noto Sans"/>
                <w:b/>
                <w:color w:val="073F35"/>
                <w:sz w:val="19"/>
              </w:rPr>
              <w:t>Khung thời gian dự kiến</w:t>
            </w:r>
          </w:p>
        </w:tc>
        <w:tc>
          <w:tcPr>
            <w:tcW w:type="dxa" w:w="6406"/>
          </w:tcPr>
          <w:p>
            <w:r>
              <w:rPr>
                <w:rFonts w:ascii="Noto Sans" w:hAnsi="Noto Sans"/>
                <w:i/>
                <w:color w:val="8A938C"/>
                <w:sz w:val="19"/>
              </w:rPr>
              <w:t>Không bắt buộc</w:t>
            </w:r>
          </w:p>
        </w:tc>
      </w:tr>
      <w:tr>
        <w:trPr>
          <w:trHeight w:val="850" w:hRule="atLeast"/>
        </w:trPr>
        <w:tc>
          <w:tcPr>
            <w:tcW w:type="dxa" w:w="2948"/>
            <w:shd w:val="clear" w:color="auto" w:fill="F3F4EE"/>
          </w:tcPr>
          <w:p>
            <w:r/>
            <w:r>
              <w:rPr>
                <w:rFonts w:ascii="Noto Sans" w:hAnsi="Noto Sans"/>
                <w:b/>
                <w:color w:val="073F35"/>
                <w:sz w:val="19"/>
              </w:rPr>
              <w:t>Thông tin cần công bố</w:t>
            </w:r>
          </w:p>
        </w:tc>
        <w:tc>
          <w:tcPr>
            <w:tcW w:type="dxa" w:w="6406"/>
          </w:tcPr>
          <w:p>
            <w:r>
              <w:rPr>
                <w:rFonts w:ascii="Noto Sans" w:hAnsi="Noto Sans"/>
                <w:i/>
                <w:color w:val="8A938C"/>
                <w:sz w:val="19"/>
              </w:rPr>
              <w:t>Ví dụ: mối quan hệ có thể liên quan — không bắt buộc</w:t>
            </w:r>
          </w:p>
        </w:tc>
      </w:tr>
    </w:tbl>
    <w:p>
      <w:pPr>
        <w:spacing w:after="40"/>
      </w:pPr>
    </w:p>
    <w:p>
      <w:pPr>
        <w:keepNext/>
        <w:spacing w:after="120" w:before="280"/>
      </w:pPr>
      <w:r>
        <w:rPr>
          <w:rFonts w:ascii="Noto Serif" w:hAnsi="Noto Serif" w:eastAsia="Noto Serif"/>
          <w:b w:val="0"/>
          <w:i w:val="0"/>
          <w:color w:val="073F35"/>
          <w:sz w:val="26"/>
        </w:rPr>
        <w:t>5. Thông tin hữu ích theo hướng trao đổi (không bắt buộc)</w:t>
      </w:r>
    </w:p>
    <w:tbl>
      <w:tblPr>
        <w:tblStyle w:val="TableGrid"/>
        <w:tblW w:type="auto" w:w="0"/>
        <w:jc w:val="center"/>
        <w:tblLook w:firstColumn="1" w:firstRow="1" w:lastColumn="0" w:lastRow="0" w:noHBand="0" w:noVBand="1" w:val="04A0"/>
      </w:tblPr>
      <w:tblGrid>
        <w:gridCol w:w="4819"/>
        <w:gridCol w:w="4819"/>
      </w:tblGrid>
      <w:tr>
        <w:trPr>
          <w:trHeight w:val="963" w:hRule="atLeast"/>
        </w:trPr>
        <w:tc>
          <w:tcPr>
            <w:tcW w:type="dxa" w:w="2948"/>
            <w:shd w:val="clear" w:color="auto" w:fill="F3F4EE"/>
          </w:tcPr>
          <w:p>
            <w:r/>
            <w:r>
              <w:rPr>
                <w:rFonts w:ascii="Noto Sans" w:hAnsi="Noto Sans"/>
                <w:b/>
                <w:color w:val="073F35"/>
                <w:sz w:val="19"/>
              </w:rPr>
              <w:t>Tư vấn quản lý</w:t>
            </w:r>
          </w:p>
        </w:tc>
        <w:tc>
          <w:tcPr>
            <w:tcW w:type="dxa" w:w="6406"/>
          </w:tcPr>
          <w:p>
            <w:r>
              <w:rPr>
                <w:rFonts w:ascii="Noto Sans" w:hAnsi="Noto Sans"/>
                <w:i/>
                <w:color w:val="8A938C"/>
                <w:sz w:val="19"/>
              </w:rPr>
              <w:t>Tình hình hiện tại và vấn đề cần giải quyết · kết quả mong muốn · người sẽ là đầu mối phụ trách</w:t>
            </w:r>
          </w:p>
        </w:tc>
      </w:tr>
      <w:tr>
        <w:trPr>
          <w:trHeight w:val="963" w:hRule="atLeast"/>
        </w:trPr>
        <w:tc>
          <w:tcPr>
            <w:tcW w:type="dxa" w:w="2948"/>
            <w:shd w:val="clear" w:color="auto" w:fill="F3F4EE"/>
          </w:tcPr>
          <w:p>
            <w:r/>
            <w:r>
              <w:rPr>
                <w:rFonts w:ascii="Noto Sans" w:hAnsi="Noto Sans"/>
                <w:b/>
                <w:color w:val="073F35"/>
                <w:sz w:val="19"/>
              </w:rPr>
              <w:t>Hợp tác sở hữu vốn</w:t>
            </w:r>
          </w:p>
        </w:tc>
        <w:tc>
          <w:tcPr>
            <w:tcW w:type="dxa" w:w="6406"/>
          </w:tcPr>
          <w:p>
            <w:r>
              <w:rPr>
                <w:rFonts w:ascii="Noto Sans" w:hAnsi="Noto Sans"/>
                <w:i/>
                <w:color w:val="8A938C"/>
                <w:sz w:val="19"/>
              </w:rPr>
              <w:t>Tổng quan doanh nghiệp và cơ cấu sở hữu · lý do cân nhắc tìm đối tác · hình thức tham gia dự kiến · người được ủy quyền trao đổi</w:t>
            </w:r>
          </w:p>
        </w:tc>
      </w:tr>
      <w:tr>
        <w:trPr>
          <w:trHeight w:val="963" w:hRule="atLeast"/>
        </w:trPr>
        <w:tc>
          <w:tcPr>
            <w:tcW w:type="dxa" w:w="2948"/>
            <w:shd w:val="clear" w:color="auto" w:fill="F3F4EE"/>
          </w:tcPr>
          <w:p>
            <w:r/>
            <w:r>
              <w:rPr>
                <w:rFonts w:ascii="Noto Sans" w:hAnsi="Noto Sans"/>
                <w:b/>
                <w:color w:val="073F35"/>
                <w:sz w:val="19"/>
              </w:rPr>
              <w:t>Phối hợp chuyên môn</w:t>
            </w:r>
          </w:p>
        </w:tc>
        <w:tc>
          <w:tcPr>
            <w:tcW w:type="dxa" w:w="6406"/>
          </w:tcPr>
          <w:p>
            <w:r>
              <w:rPr>
                <w:rFonts w:ascii="Noto Sans" w:hAnsi="Noto Sans"/>
                <w:i/>
                <w:color w:val="8A938C"/>
                <w:sz w:val="19"/>
              </w:rPr>
              <w:t>Hồ sơ năng lực và chứng chỉ, giấy phép liên quan · nội dung phối hợp đề xuất · cách phân chia trách nhiệm</w:t>
            </w:r>
          </w:p>
        </w:tc>
      </w:tr>
    </w:tbl>
    <w:p>
      <w:pPr>
        <w:spacing w:after="40"/>
      </w:pPr>
    </w:p>
    <w:p>
      <w:pPr>
        <w:spacing w:after="20" w:before="200"/>
      </w:pPr>
      <w:r>
        <w:rPr>
          <w:rFonts w:ascii="Noto Sans" w:hAnsi="Noto Sans" w:eastAsia="Noto Sans"/>
          <w:b w:val="0"/>
          <w:i w:val="0"/>
          <w:color w:val="073F35"/>
          <w:sz w:val="21"/>
        </w:rPr>
        <w:t>Trân trọng,</w:t>
      </w:r>
    </w:p>
    <w:p>
      <w:pPr>
        <w:spacing w:after="80"/>
      </w:pPr>
      <w:r>
        <w:rPr>
          <w:rFonts w:ascii="Noto Sans" w:hAnsi="Noto Sans" w:eastAsia="Noto Sans"/>
          <w:b w:val="0"/>
          <w:i/>
          <w:color w:val="8A938C"/>
          <w:sz w:val="20"/>
        </w:rPr>
        <w:t>[Họ tên, chức danh, tổ chức, email]</w:t>
      </w:r>
    </w:p>
    <w:p>
      <w:pPr>
        <w:keepNext/>
        <w:spacing w:after="120" w:before="280"/>
      </w:pPr>
      <w:r>
        <w:rPr>
          <w:rFonts w:ascii="Noto Serif" w:hAnsi="Noto Serif" w:eastAsia="Noto Serif"/>
          <w:b w:val="0"/>
          <w:i w:val="0"/>
          <w:color w:val="073F35"/>
          <w:sz w:val="26"/>
        </w:rPr>
        <w:t>Kiểm tra trước khi gửi</w:t>
      </w:r>
    </w:p>
    <w:p>
      <w:pPr>
        <w:spacing w:after="40"/>
      </w:pPr>
      <w:r>
        <w:rPr>
          <w:rFonts w:ascii="Noto Sans" w:hAnsi="Noto Sans" w:eastAsia="Noto Sans"/>
          <w:b w:val="0"/>
          <w:i w:val="0"/>
          <w:sz w:val="19"/>
        </w:rPr>
        <w:t>☐  Nội dung không chứa thông tin mật, nhạy cảm về giá hay thông tin tài chính cá nhân</w:t>
      </w:r>
    </w:p>
    <w:p>
      <w:pPr>
        <w:spacing w:after="40"/>
      </w:pPr>
      <w:r>
        <w:rPr>
          <w:rFonts w:ascii="Noto Sans" w:hAnsi="Noto Sans" w:eastAsia="Noto Sans"/>
          <w:b w:val="0"/>
          <w:i w:val="0"/>
          <w:sz w:val="19"/>
        </w:rPr>
        <w:t>☐  Không đính kèm giấy tờ tùy thân, thông tin ngân hàng hay sổ cổ đông</w:t>
      </w:r>
    </w:p>
    <w:p>
      <w:pPr>
        <w:spacing w:after="40"/>
      </w:pPr>
      <w:r>
        <w:rPr>
          <w:rFonts w:ascii="Noto Sans" w:hAnsi="Noto Sans" w:eastAsia="Noto Sans"/>
          <w:b w:val="0"/>
          <w:i w:val="0"/>
          <w:sz w:val="19"/>
        </w:rPr>
        <w:t>☐  Đầu mối liên hệ và email chính xác</w:t>
      </w:r>
    </w:p>
    <w:p>
      <w:pPr>
        <w:spacing w:after="40"/>
      </w:pPr>
      <w:r>
        <w:rPr>
          <w:rFonts w:ascii="Noto Sans" w:hAnsi="Noto Sans" w:eastAsia="Noto Sans"/>
          <w:b w:val="0"/>
          <w:i w:val="0"/>
          <w:sz w:val="19"/>
        </w:rPr>
        <w:t>☐  Tôi được phép chia sẻ thông tin này thay mặt tổ chức</w:t>
      </w:r>
    </w:p>
    <w:p>
      <w:pPr>
        <w:spacing w:after="0" w:before="200"/>
      </w:pPr>
      <w:r>
        <w:rPr>
          <w:rFonts w:ascii="Noto Sans" w:hAnsi="Noto Sans" w:eastAsia="Noto Sans"/>
          <w:b w:val="0"/>
          <w:i/>
          <w:color w:val="5D6A62"/>
          <w:sz w:val="17"/>
        </w:rPr>
        <w:t>Trao đổi ban đầu mang tính tìm hiểu, không phải đề nghị hay cam kết của bất kỳ bên nào. Không công việc, quan hệ hợp tác hay giao dịch nào có hiệu lực ràng buộc cho đến khi được lập thành văn bản và ký bởi người đại diện có thẩm quyền.</w:t>
      </w:r>
    </w:p>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A62"/>
        <w:sz w:val="15"/>
      </w:rPr>
      <w:t>AGRIGOOD GLOBAL HOLDINGS PTE. LTD. · www.agrigoodglobal.com · info@agrigoodglobal.com · Mẫu phát hành tháng 10 năm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soạn lời giới thiệu — AGRIGOOD Global Holdings</dc:title>
  <dc:subject/>
  <dc:creator>AGRIGOOD GLOBAL HOLDINGS PTE. LTD.</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